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9"/>
        <w:rPr>
          <w:rFonts w:hint="default" w:asciiTheme="minorEastAsia" w:hAnsiTheme="minorEastAsia" w:eastAsiaTheme="minorEastAsia"/>
          <w:color w:val="000000"/>
          <w:sz w:val="21"/>
        </w:rPr>
      </w:pPr>
      <w:r>
        <w:rPr>
          <w:rFonts w:hint="eastAsia" w:asciiTheme="minorEastAsia" w:hAnsiTheme="minorEastAsia" w:eastAsiaTheme="minorEastAsia"/>
          <w:color w:val="000000"/>
          <w:sz w:val="21"/>
        </w:rPr>
        <w:t>②　ハンズオン計画の概要</w:t>
      </w:r>
    </w:p>
    <w:p>
      <w:pPr>
        <w:pStyle w:val="0"/>
        <w:widowControl w:val="1"/>
        <w:jc w:val="left"/>
        <w:rPr>
          <w:rFonts w:hint="default" w:asciiTheme="minorEastAsia" w:hAnsiTheme="minorEastAsia" w:eastAsiaTheme="minorEastAsia"/>
          <w:color w:val="000000"/>
          <w:spacing w:val="2"/>
          <w:kern w:val="0"/>
          <w:sz w:val="21"/>
        </w:rPr>
      </w:pPr>
    </w:p>
    <w:p>
      <w:pPr>
        <w:pStyle w:val="0"/>
        <w:widowControl w:val="1"/>
        <w:jc w:val="center"/>
        <w:rPr>
          <w:rFonts w:hint="default" w:asciiTheme="minorEastAsia" w:hAnsiTheme="minorEastAsia" w:eastAsiaTheme="minorEastAsia"/>
          <w:color w:val="000000"/>
          <w:spacing w:val="2"/>
          <w:kern w:val="0"/>
          <w:sz w:val="21"/>
        </w:rPr>
      </w:pPr>
      <w:r>
        <w:rPr>
          <w:rFonts w:hint="eastAsia" w:asciiTheme="minorEastAsia" w:hAnsiTheme="minorEastAsia" w:eastAsiaTheme="minorEastAsia"/>
          <w:color w:val="000000"/>
          <w:spacing w:val="2"/>
          <w:kern w:val="0"/>
          <w:sz w:val="21"/>
        </w:rPr>
        <w:t>ハンズオン計画の概要</w:t>
      </w:r>
    </w:p>
    <w:p>
      <w:pPr>
        <w:pStyle w:val="0"/>
        <w:widowControl w:val="1"/>
        <w:jc w:val="center"/>
        <w:rPr>
          <w:rFonts w:hint="default" w:asciiTheme="minorEastAsia" w:hAnsiTheme="minorEastAsia" w:eastAsiaTheme="minorEastAsia"/>
          <w:color w:val="000000"/>
          <w:spacing w:val="2"/>
          <w:kern w:val="0"/>
          <w:sz w:val="21"/>
        </w:rPr>
      </w:pPr>
    </w:p>
    <w:tbl>
      <w:tblPr>
        <w:tblStyle w:val="11"/>
        <w:tblW w:w="84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59"/>
        <w:gridCol w:w="6435"/>
      </w:tblGrid>
      <w:tr>
        <w:trPr/>
        <w:tc>
          <w:tcPr>
            <w:tcW w:w="2110" w:type="dxa"/>
            <w:shd w:val="clear" w:color="auto" w:fill="F2F2F2"/>
            <w:vAlign w:val="center"/>
          </w:tcPr>
          <w:p>
            <w:pPr>
              <w:pStyle w:val="19"/>
              <w:ind w:firstLine="107" w:firstLineChars="50"/>
              <w:jc w:val="center"/>
              <w:rPr>
                <w:rFonts w:hint="default" w:asciiTheme="minorEastAsia" w:hAnsiTheme="minorEastAsia" w:eastAsiaTheme="minorEastAsia"/>
                <w:color w:val="000000"/>
                <w:sz w:val="21"/>
              </w:rPr>
            </w:pPr>
            <w:r>
              <w:rPr>
                <w:rFonts w:hint="eastAsia" w:asciiTheme="minorEastAsia" w:hAnsiTheme="minorEastAsia" w:eastAsiaTheme="minorEastAsia"/>
                <w:sz w:val="21"/>
              </w:rPr>
              <w:t>ハンズオン計画</w:t>
            </w:r>
          </w:p>
        </w:tc>
        <w:tc>
          <w:tcPr>
            <w:tcW w:w="6610" w:type="dxa"/>
            <w:shd w:val="clear" w:color="auto" w:fill="auto"/>
            <w:vAlign w:val="top"/>
          </w:tcPr>
          <w:p>
            <w:pPr>
              <w:pStyle w:val="19"/>
              <w:ind w:left="-2" w:leftChars="-1"/>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下記観点を踏まえて、具体的に記載してください。</w:t>
            </w:r>
          </w:p>
          <w:p>
            <w:pPr>
              <w:pStyle w:val="19"/>
              <w:ind w:left="210" w:hanging="210" w:hangingChars="100"/>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①</w:t>
            </w:r>
            <w:r>
              <w:rPr>
                <w:rFonts w:hint="default" w:asciiTheme="minorEastAsia" w:hAnsiTheme="minorEastAsia" w:eastAsiaTheme="minorEastAsia"/>
                <w:color w:val="000000"/>
                <w:spacing w:val="0"/>
                <w:sz w:val="21"/>
              </w:rPr>
              <w:t xml:space="preserve"> </w:t>
            </w:r>
            <w:r>
              <w:rPr>
                <w:rFonts w:hint="eastAsia" w:asciiTheme="minorEastAsia" w:hAnsiTheme="minorEastAsia" w:eastAsiaTheme="minorEastAsia"/>
                <w:color w:val="000000"/>
                <w:spacing w:val="0"/>
                <w:sz w:val="21"/>
              </w:rPr>
              <w:t>出資先事業者の企業価値向上に対する取り組みを具体的に記載してください。</w:t>
            </w:r>
          </w:p>
          <w:p>
            <w:pPr>
              <w:pStyle w:val="19"/>
              <w:ind w:left="210" w:hanging="210" w:hangingChars="100"/>
              <w:rPr>
                <w:rFonts w:hint="default" w:asciiTheme="minorEastAsia" w:hAnsiTheme="minorEastAsia" w:eastAsiaTheme="minorEastAsia"/>
                <w:color w:val="000000"/>
                <w:spacing w:val="0"/>
                <w:sz w:val="21"/>
              </w:rPr>
            </w:pPr>
            <w:r>
              <w:rPr>
                <w:rFonts w:hint="eastAsia" w:asciiTheme="minorEastAsia" w:hAnsiTheme="minorEastAsia" w:eastAsiaTheme="minorEastAsia"/>
                <w:color w:val="000000"/>
                <w:spacing w:val="0"/>
                <w:sz w:val="21"/>
              </w:rPr>
              <w:t>（出資先への支援内容、ハンズオン支援、ネットワークの提供、出口戦略等）</w:t>
            </w:r>
          </w:p>
          <w:p>
            <w:pPr>
              <w:pStyle w:val="19"/>
              <w:ind w:leftChars="0" w:firstLine="0" w:firstLineChars="0"/>
              <w:rPr>
                <w:rFonts w:hint="default" w:asciiTheme="minorEastAsia" w:hAnsiTheme="minorEastAsia" w:eastAsiaTheme="minorEastAsia"/>
                <w:color w:val="000000"/>
                <w:spacing w:val="0"/>
                <w:sz w:val="21"/>
              </w:rPr>
            </w:pPr>
          </w:p>
          <w:p>
            <w:pPr>
              <w:pStyle w:val="19"/>
              <w:ind w:leftChars="0" w:firstLine="0" w:firstLineChars="0"/>
              <w:rPr>
                <w:rFonts w:hint="default" w:asciiTheme="minorEastAsia" w:hAnsiTheme="minorEastAsia" w:eastAsiaTheme="minorEastAsia"/>
                <w:color w:val="000000"/>
                <w:spacing w:val="0"/>
                <w:sz w:val="21"/>
              </w:rPr>
            </w:pPr>
          </w:p>
          <w:p>
            <w:pPr>
              <w:pStyle w:val="19"/>
              <w:rPr>
                <w:rFonts w:hint="default" w:asciiTheme="minorEastAsia" w:hAnsiTheme="minorEastAsia" w:eastAsiaTheme="minorEastAsia"/>
                <w:color w:val="000000"/>
                <w:spacing w:val="0"/>
                <w:sz w:val="21"/>
              </w:rPr>
            </w:pPr>
          </w:p>
          <w:p>
            <w:pPr>
              <w:pStyle w:val="19"/>
              <w:rPr>
                <w:rFonts w:hint="default" w:asciiTheme="minorEastAsia" w:hAnsiTheme="minorEastAsia" w:eastAsiaTheme="minorEastAsia"/>
                <w:color w:val="000000"/>
                <w:spacing w:val="0"/>
                <w:sz w:val="21"/>
              </w:rPr>
            </w:pPr>
          </w:p>
          <w:p>
            <w:pPr>
              <w:pStyle w:val="19"/>
              <w:rPr>
                <w:rFonts w:hint="default" w:asciiTheme="minorEastAsia" w:hAnsiTheme="minorEastAsia" w:eastAsiaTheme="minorEastAsia"/>
                <w:color w:val="000000"/>
                <w:spacing w:val="0"/>
                <w:sz w:val="21"/>
              </w:rPr>
            </w:pPr>
          </w:p>
          <w:p>
            <w:pPr>
              <w:pStyle w:val="19"/>
              <w:rPr>
                <w:rFonts w:hint="default" w:asciiTheme="minorEastAsia" w:hAnsiTheme="minorEastAsia" w:eastAsiaTheme="minorEastAsia"/>
                <w:color w:val="000000"/>
                <w:spacing w:val="0"/>
                <w:sz w:val="21"/>
              </w:rPr>
            </w:pPr>
          </w:p>
          <w:p>
            <w:pPr>
              <w:pStyle w:val="19"/>
              <w:rPr>
                <w:rFonts w:hint="default" w:asciiTheme="minorEastAsia" w:hAnsiTheme="minorEastAsia" w:eastAsiaTheme="minorEastAsia"/>
                <w:color w:val="000000"/>
                <w:spacing w:val="0"/>
                <w:sz w:val="21"/>
              </w:rPr>
            </w:pPr>
          </w:p>
          <w:p>
            <w:pPr>
              <w:pStyle w:val="19"/>
              <w:rPr>
                <w:rFonts w:hint="default" w:asciiTheme="minorEastAsia" w:hAnsiTheme="minorEastAsia" w:eastAsiaTheme="minorEastAsia"/>
                <w:color w:val="000000"/>
                <w:spacing w:val="0"/>
                <w:sz w:val="21"/>
              </w:rPr>
            </w:pPr>
          </w:p>
        </w:tc>
      </w:tr>
      <w:tr>
        <w:trPr>
          <w:trHeight w:val="3380" w:hRule="atLeast"/>
        </w:trPr>
        <w:tc>
          <w:tcPr>
            <w:tcW w:w="2110" w:type="dxa"/>
            <w:shd w:val="clear" w:color="auto" w:fill="F2F2F2"/>
            <w:vAlign w:val="center"/>
          </w:tcPr>
          <w:p>
            <w:pPr>
              <w:pStyle w:val="19"/>
              <w:jc w:val="center"/>
              <w:rPr>
                <w:rFonts w:hint="default" w:asciiTheme="minorEastAsia" w:hAnsiTheme="minorEastAsia" w:eastAsiaTheme="minorEastAsia"/>
                <w:strike w:val="0"/>
                <w:dstrike w:val="0"/>
                <w:color w:val="000000"/>
                <w:sz w:val="21"/>
              </w:rPr>
            </w:pPr>
            <w:r>
              <w:rPr>
                <w:rFonts w:hint="eastAsia" w:asciiTheme="minorEastAsia" w:hAnsiTheme="minorEastAsia" w:eastAsiaTheme="minorEastAsia"/>
                <w:strike w:val="0"/>
                <w:dstrike w:val="0"/>
                <w:color w:val="000000"/>
                <w:sz w:val="21"/>
              </w:rPr>
              <w:t>ハンズオンメンバーの過去実績</w:t>
            </w:r>
          </w:p>
        </w:tc>
        <w:tc>
          <w:tcPr>
            <w:tcW w:w="6610" w:type="dxa"/>
            <w:shd w:val="clear" w:color="auto" w:fill="auto"/>
            <w:vAlign w:val="top"/>
          </w:tcPr>
          <w:p>
            <w:pPr>
              <w:pStyle w:val="19"/>
              <w:numPr>
                <w:ilvl w:val="0"/>
                <w:numId w:val="1"/>
              </w:numPr>
              <w:ind w:left="442" w:hanging="425"/>
              <w:rPr>
                <w:rFonts w:hint="default" w:asciiTheme="minorEastAsia" w:hAnsiTheme="minorEastAsia" w:eastAsiaTheme="minorEastAsia"/>
                <w:strike w:val="0"/>
                <w:dstrike w:val="0"/>
                <w:color w:val="000000"/>
                <w:spacing w:val="0"/>
                <w:sz w:val="21"/>
              </w:rPr>
            </w:pPr>
            <w:r>
              <w:rPr>
                <w:rFonts w:hint="eastAsia" w:asciiTheme="minorEastAsia" w:hAnsiTheme="minorEastAsia" w:eastAsiaTheme="minorEastAsia"/>
                <w:strike w:val="0"/>
                <w:dstrike w:val="0"/>
                <w:color w:val="000000"/>
                <w:spacing w:val="0"/>
                <w:sz w:val="21"/>
              </w:rPr>
              <w:t>添付略歴フォームにメンバー毎記載ください。</w:t>
            </w:r>
            <w:bookmarkStart w:id="0" w:name="_GoBack"/>
            <w:bookmarkEnd w:id="0"/>
          </w:p>
        </w:tc>
      </w:tr>
    </w:tbl>
    <w:p>
      <w:pPr>
        <w:pStyle w:val="19"/>
        <w:rPr>
          <w:rFonts w:hint="default" w:asciiTheme="minorEastAsia" w:hAnsiTheme="minorEastAsia" w:eastAsiaTheme="minorEastAsia"/>
          <w:b w:val="1"/>
          <w:color w:val="FF0000"/>
          <w:sz w:val="21"/>
          <w:u w:val="wave" w:color="auto"/>
        </w:rPr>
      </w:pPr>
      <w:r>
        <w:rPr>
          <w:rFonts w:hint="eastAsia" w:asciiTheme="minorEastAsia" w:hAnsiTheme="minorEastAsia" w:eastAsiaTheme="minorEastAsia"/>
          <w:b w:val="1"/>
          <w:color w:val="FF0000"/>
          <w:sz w:val="21"/>
          <w:u w:val="wave" w:color="auto"/>
        </w:rPr>
        <w:t>上記事項について、Ａ４用紙で２ページ以内厳守で作成。</w:t>
      </w:r>
    </w:p>
    <w:p>
      <w:pPr>
        <w:pStyle w:val="19"/>
        <w:ind w:firstLine="210" w:firstLineChars="100"/>
        <w:rPr>
          <w:rFonts w:hint="default" w:asciiTheme="minorEastAsia" w:hAnsiTheme="minorEastAsia" w:eastAsiaTheme="minorEastAsia"/>
          <w:b w:val="1"/>
          <w:color w:val="FF0000"/>
          <w:sz w:val="21"/>
          <w:u w:val="wave" w:color="auto"/>
        </w:rPr>
      </w:pPr>
      <w:r>
        <w:rPr>
          <w:rFonts w:hint="eastAsia" w:asciiTheme="minorEastAsia" w:hAnsiTheme="minorEastAsia" w:eastAsiaTheme="minorEastAsia"/>
          <w:b w:val="1"/>
          <w:color w:val="FF0000"/>
          <w:sz w:val="21"/>
          <w:u w:val="wave" w:color="auto"/>
        </w:rPr>
        <w:t>※２ページを超える部分は審査の対象外になりますのでご注意ください。</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HGPｺﾞｼｯｸM">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TmsRmn">
    <w:panose1 w:val="00000000000000000000"/>
    <w:charset w:val="00"/>
    <w:family w:val="roman"/>
    <w:notTrueType/>
    <w:pitch w:val="fixed"/>
    <w:sig w:usb0="00000000" w:usb1="00000000" w:usb2="00000000" w:usb3="00000000" w:csb0="01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4F66122"/>
    <w:lvl w:ilvl="0" w:tplc="0EB226D8">
      <w:numFmt w:val="bullet"/>
      <w:lvlText w:val="※"/>
      <w:lvlJc w:val="left"/>
      <w:pPr>
        <w:ind w:left="810" w:hanging="360"/>
      </w:pPr>
      <w:rPr>
        <w:rFonts w:hint="eastAsia" w:ascii="HGPｺﾞｼｯｸM" w:hAnsi="HGPｺﾞｼｯｸM" w:eastAsia="HGPｺﾞｼｯｸM"/>
      </w:rPr>
    </w:lvl>
    <w:lvl w:ilvl="1" w:tplc="0409000B">
      <w:numFmt w:val="bullet"/>
      <w:lvlText w:val=""/>
      <w:lvlJc w:val="left"/>
      <w:pPr>
        <w:ind w:left="1290" w:hanging="420"/>
      </w:pPr>
      <w:rPr>
        <w:rFonts w:hint="default" w:ascii="Wingdings" w:hAnsi="Wingdings"/>
      </w:rPr>
    </w:lvl>
    <w:lvl w:ilvl="2" w:tplc="0409000D">
      <w:numFmt w:val="bullet"/>
      <w:lvlText w:val=""/>
      <w:lvlJc w:val="left"/>
      <w:pPr>
        <w:ind w:left="1710" w:hanging="420"/>
      </w:pPr>
      <w:rPr>
        <w:rFonts w:hint="default" w:ascii="Wingdings" w:hAnsi="Wingdings"/>
      </w:rPr>
    </w:lvl>
    <w:lvl w:ilvl="3" w:tplc="04090001">
      <w:numFmt w:val="bullet"/>
      <w:lvlText w:val=""/>
      <w:lvlJc w:val="left"/>
      <w:pPr>
        <w:ind w:left="2130" w:hanging="420"/>
      </w:pPr>
      <w:rPr>
        <w:rFonts w:hint="default" w:ascii="Wingdings" w:hAnsi="Wingdings"/>
      </w:rPr>
    </w:lvl>
    <w:lvl w:ilvl="4" w:tplc="0409000B">
      <w:numFmt w:val="bullet"/>
      <w:lvlText w:val=""/>
      <w:lvlJc w:val="left"/>
      <w:pPr>
        <w:ind w:left="2550" w:hanging="420"/>
      </w:pPr>
      <w:rPr>
        <w:rFonts w:hint="default" w:ascii="Wingdings" w:hAnsi="Wingdings"/>
      </w:rPr>
    </w:lvl>
    <w:lvl w:ilvl="5" w:tplc="0409000D">
      <w:numFmt w:val="bullet"/>
      <w:lvlText w:val=""/>
      <w:lvlJc w:val="left"/>
      <w:pPr>
        <w:ind w:left="2970" w:hanging="420"/>
      </w:pPr>
      <w:rPr>
        <w:rFonts w:hint="default" w:ascii="Wingdings" w:hAnsi="Wingdings"/>
      </w:rPr>
    </w:lvl>
    <w:lvl w:ilvl="6" w:tplc="04090001">
      <w:numFmt w:val="bullet"/>
      <w:lvlText w:val=""/>
      <w:lvlJc w:val="left"/>
      <w:pPr>
        <w:ind w:left="3390" w:hanging="420"/>
      </w:pPr>
      <w:rPr>
        <w:rFonts w:hint="default" w:ascii="Wingdings" w:hAnsi="Wingdings"/>
      </w:rPr>
    </w:lvl>
    <w:lvl w:ilvl="7" w:tplc="0409000B">
      <w:numFmt w:val="bullet"/>
      <w:lvlText w:val=""/>
      <w:lvlJc w:val="left"/>
      <w:pPr>
        <w:ind w:left="3810" w:hanging="420"/>
      </w:pPr>
      <w:rPr>
        <w:rFonts w:hint="default" w:ascii="Wingdings" w:hAnsi="Wingdings"/>
      </w:rPr>
    </w:lvl>
    <w:lvl w:ilvl="8" w:tplc="0409000D">
      <w:numFmt w:val="bullet"/>
      <w:lvlText w:val=""/>
      <w:lvlJc w:val="left"/>
      <w:pPr>
        <w:ind w:left="423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TmsRmn" w:hAnsi="TmsRmn"/>
    </w:rPr>
  </w:style>
  <w:style w:type="character" w:styleId="16" w:customStyle="1">
    <w:name w:val="ヘッダー (文字)"/>
    <w:next w:val="16"/>
    <w:link w:val="15"/>
    <w:uiPriority w:val="0"/>
    <w:rPr>
      <w:rFonts w:ascii="TmsRmn" w:hAnsi="TmsRmn"/>
      <w:kern w:val="2"/>
      <w:sz w:val="21"/>
    </w:rPr>
  </w:style>
  <w:style w:type="paragraph" w:styleId="17">
    <w:name w:val="Date"/>
    <w:basedOn w:val="0"/>
    <w:next w:val="0"/>
    <w:link w:val="18"/>
    <w:uiPriority w:val="0"/>
  </w:style>
  <w:style w:type="character" w:styleId="18" w:customStyle="1">
    <w:name w:val="日付 (文字)"/>
    <w:next w:val="18"/>
    <w:link w:val="17"/>
    <w:uiPriority w:val="0"/>
    <w:rPr>
      <w:kern w:val="2"/>
      <w:sz w:val="21"/>
    </w:rPr>
  </w:style>
  <w:style w:type="paragraph" w:styleId="19" w:customStyle="1">
    <w:name w:val="一太郎８/９"/>
    <w:next w:val="19"/>
    <w:link w:val="0"/>
    <w:uiPriority w:val="0"/>
    <w:pPr>
      <w:widowControl w:val="0"/>
      <w:wordWrap w:val="0"/>
      <w:autoSpaceDE w:val="0"/>
      <w:autoSpaceDN w:val="0"/>
      <w:adjustRightInd w:val="0"/>
      <w:spacing w:line="316" w:lineRule="atLeast"/>
      <w:jc w:val="both"/>
    </w:pPr>
    <w:rPr>
      <w:rFonts w:ascii="ＭＳ 明朝" w:hAnsi="ＭＳ 明朝"/>
      <w:spacing w:val="2"/>
      <w:sz w:val="22"/>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kern w:val="2"/>
      <w:sz w:val="21"/>
    </w:rPr>
  </w:style>
  <w:style w:type="paragraph" w:styleId="22">
    <w:name w:val="Closing"/>
    <w:basedOn w:val="0"/>
    <w:next w:val="22"/>
    <w:link w:val="23"/>
    <w:uiPriority w:val="0"/>
    <w:pPr>
      <w:jc w:val="right"/>
    </w:pPr>
    <w:rPr>
      <w:color w:val="000000"/>
      <w:sz w:val="22"/>
    </w:rPr>
  </w:style>
  <w:style w:type="character" w:styleId="23" w:customStyle="1">
    <w:name w:val="結語 (文字)"/>
    <w:next w:val="23"/>
    <w:link w:val="22"/>
    <w:uiPriority w:val="0"/>
    <w:rPr>
      <w:color w:val="000000"/>
      <w:kern w:val="2"/>
      <w:sz w:val="22"/>
    </w:r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Hyperlink"/>
    <w:next w:val="26"/>
    <w:link w:val="0"/>
    <w:uiPriority w:val="0"/>
    <w:rPr>
      <w:color w:val="0000FF"/>
      <w:u w:val="single" w:color="auto"/>
    </w:rPr>
  </w:style>
  <w:style w:type="paragraph" w:styleId="27">
    <w:name w:val="Revision"/>
    <w:next w:val="27"/>
    <w:link w:val="0"/>
    <w:uiPriority w:val="0"/>
    <w:rPr>
      <w:kern w:val="2"/>
      <w:sz w:val="21"/>
    </w:rPr>
  </w:style>
  <w:style w:type="character" w:styleId="28">
    <w:name w:val="annotation reference"/>
    <w:basedOn w:val="10"/>
    <w:next w:val="28"/>
    <w:link w:val="0"/>
    <w:uiPriority w:val="0"/>
    <w:semiHidden/>
    <w:rPr>
      <w:sz w:val="18"/>
    </w:rPr>
  </w:style>
  <w:style w:type="paragraph" w:styleId="29">
    <w:name w:val="annotation text"/>
    <w:basedOn w:val="0"/>
    <w:next w:val="29"/>
    <w:link w:val="30"/>
    <w:uiPriority w:val="0"/>
    <w:semiHidden/>
    <w:pPr>
      <w:jc w:val="left"/>
    </w:pPr>
  </w:style>
  <w:style w:type="character" w:styleId="30" w:customStyle="1">
    <w:name w:val="コメント文字列 (文字)"/>
    <w:basedOn w:val="10"/>
    <w:next w:val="30"/>
    <w:link w:val="29"/>
    <w:uiPriority w:val="0"/>
    <w:rPr>
      <w:kern w:val="2"/>
      <w:sz w:val="21"/>
    </w:rPr>
  </w:style>
  <w:style w:type="paragraph" w:styleId="31">
    <w:name w:val="annotation subject"/>
    <w:basedOn w:val="29"/>
    <w:next w:val="29"/>
    <w:link w:val="32"/>
    <w:uiPriority w:val="0"/>
    <w:semiHidden/>
    <w:rPr>
      <w:b w:val="1"/>
    </w:rPr>
  </w:style>
  <w:style w:type="character" w:styleId="32" w:customStyle="1">
    <w:name w:val="コメント内容 (文字)"/>
    <w:basedOn w:val="30"/>
    <w:next w:val="32"/>
    <w:link w:val="31"/>
    <w:uiPriority w:val="0"/>
    <w:rPr>
      <w:b w:val="1"/>
      <w:kern w:val="2"/>
      <w:sz w:val="21"/>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numbering" Target="numbering.xml"/><Relationship Id="rId1" Type="http://schemas.openxmlformats.org/officeDocument/2006/relationships/fontTable" Target="fontTable.xml"/><Relationship Id="rId6" Type="http://schemas.microsoft.com/office/2011/relationships/commentsExtended" Target="commentsExtended.xml"/><Relationship Id="rId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36B4E57B40F094ABF4FD855E3D75774" ma:contentTypeVersion="11" ma:contentTypeDescription="新しいドキュメントを作成します。" ma:contentTypeScope="" ma:versionID="db8fdab52fdb2ce6febf81243e90287e">
  <xsd:schema xmlns:xsd="http://www.w3.org/2001/XMLSchema" xmlns:xs="http://www.w3.org/2001/XMLSchema" xmlns:p="http://schemas.microsoft.com/office/2006/metadata/properties" xmlns:ns2="d1d4ad58-0795-40fb-91ee-5580b26d1ca9" xmlns:ns3="19701621-4963-41fa-b947-20ba23df5b48" targetNamespace="http://schemas.microsoft.com/office/2006/metadata/properties" ma:root="true" ma:fieldsID="9abfad0939caa323fadfd1fbf46d3d8e" ns2:_="" ns3:_="">
    <xsd:import namespace="d1d4ad58-0795-40fb-91ee-5580b26d1ca9"/>
    <xsd:import namespace="19701621-4963-41fa-b947-20ba23df5b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4ad58-0795-40fb-91ee-5580b26d1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01621-4963-41fa-b947-20ba23df5b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12dae-3838-4d65-9640-1bae6c18b4fa}" ma:internalName="TaxCatchAll" ma:showField="CatchAllData" ma:web="19701621-4963-41fa-b947-20ba23df5b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701621-4963-41fa-b947-20ba23df5b48" xsi:nil="true"/>
    <lcf76f155ced4ddcb4097134ff3c332f xmlns="d1d4ad58-0795-40fb-91ee-5580b26d1c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A12F5E-80E0-4CB0-BE41-221154D69382}"/>
</file>

<file path=customXml/itemProps2.xml><?xml version="1.0" encoding="utf-8"?>
<ds:datastoreItem xmlns:ds="http://schemas.openxmlformats.org/officeDocument/2006/customXml" ds:itemID="{D7ED8022-69D7-4401-B6BC-D3251B899FFF}"/>
</file>

<file path=customXml/itemProps3.xml><?xml version="1.0" encoding="utf-8"?>
<ds:datastoreItem xmlns:ds="http://schemas.openxmlformats.org/officeDocument/2006/customXml" ds:itemID="{C670A0D1-9D28-45EE-8BF6-67A8EB2D2DF3}"/>
</file>

<file path=docProps/app.xml><?xml version="1.0" encoding="utf-8"?>
<Properties xmlns:vt="http://schemas.openxmlformats.org/officeDocument/2006/docPropsVTypes" xmlns="http://schemas.openxmlformats.org/officeDocument/2006/extended-properties">
  <Template>Normal.dot</Template>
  <TotalTime>3</TotalTime>
  <Pages>1</Pages>
  <Words>0</Words>
  <Characters>216</Characters>
  <Application>JUST Note</Application>
  <Lines>23</Lines>
  <Paragraphs>10</Paragraphs>
  <CharactersWithSpaces>218</CharactersWithSpaces>
  <AppVersion>4.0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市原　彰史</cp:lastModifiedBy>
  <cp:revision>1</cp:revision>
  <dcterms:modified xsi:type="dcterms:W3CDTF">2025-06-18T04:06:00Z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0x010100A36B4E57B40F094ABF4FD855E3D75774</vt:lpwstr>
  </property>
  <property fmtid="{D5CDD505-2E9C-101B-9397-08002B2CF9AE}" pid="3" name="MediaServiceImageTags">
    <vt:lpwstr/>
  </property>
</Properties>
</file>